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F494BC0" w14:textId="77777777" w:rsidR="004D0904" w:rsidRDefault="00000000">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Bonneville Academy</w:t>
      </w:r>
    </w:p>
    <w:p w14:paraId="49EBDD64" w14:textId="77777777" w:rsidR="004D0904" w:rsidRDefault="00000000">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Open Public Board Meeting </w:t>
      </w:r>
    </w:p>
    <w:p w14:paraId="78991A98" w14:textId="2BFE478D" w:rsidR="004D0904" w:rsidRDefault="00D346EB">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January 13, </w:t>
      </w:r>
      <w:r w:rsidR="00256FE1">
        <w:rPr>
          <w:rFonts w:ascii="Century Gothic" w:eastAsia="Century Gothic" w:hAnsi="Century Gothic" w:cs="Century Gothic"/>
          <w:b/>
          <w:sz w:val="24"/>
          <w:szCs w:val="24"/>
        </w:rPr>
        <w:t>202</w:t>
      </w:r>
      <w:r>
        <w:rPr>
          <w:rFonts w:ascii="Century Gothic" w:eastAsia="Century Gothic" w:hAnsi="Century Gothic" w:cs="Century Gothic"/>
          <w:b/>
          <w:sz w:val="24"/>
          <w:szCs w:val="24"/>
        </w:rPr>
        <w:t>6</w:t>
      </w:r>
    </w:p>
    <w:p w14:paraId="249E2E2F" w14:textId="77777777" w:rsidR="004D0904" w:rsidRDefault="004D0904">
      <w:pPr>
        <w:spacing w:line="240" w:lineRule="auto"/>
        <w:rPr>
          <w:rFonts w:ascii="Century Gothic" w:eastAsia="Century Gothic" w:hAnsi="Century Gothic" w:cs="Century Gothic"/>
          <w:b/>
          <w:sz w:val="24"/>
          <w:szCs w:val="24"/>
        </w:rPr>
      </w:pPr>
    </w:p>
    <w:p w14:paraId="635E8961" w14:textId="77777777" w:rsidR="004D0904" w:rsidRDefault="00000000">
      <w:p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Start time: </w:t>
      </w:r>
    </w:p>
    <w:p w14:paraId="3CC932F1" w14:textId="77777777" w:rsidR="004D0904" w:rsidRDefault="00000000">
      <w:p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End time: </w:t>
      </w:r>
    </w:p>
    <w:p w14:paraId="0DB42630" w14:textId="77777777" w:rsidR="004D0904" w:rsidRDefault="004D0904">
      <w:pPr>
        <w:spacing w:line="240" w:lineRule="auto"/>
        <w:rPr>
          <w:rFonts w:ascii="Century Gothic" w:eastAsia="Century Gothic" w:hAnsi="Century Gothic" w:cs="Century Gothic"/>
          <w:sz w:val="20"/>
          <w:szCs w:val="20"/>
        </w:rPr>
      </w:pPr>
    </w:p>
    <w:p w14:paraId="3088A4F5" w14:textId="77777777" w:rsidR="004D0904" w:rsidRDefault="00000000">
      <w:p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AGENDA:</w:t>
      </w:r>
    </w:p>
    <w:p w14:paraId="052D0899" w14:textId="77777777" w:rsidR="004D0904" w:rsidRDefault="004D0904">
      <w:pPr>
        <w:spacing w:line="240" w:lineRule="auto"/>
        <w:rPr>
          <w:rFonts w:ascii="Century Gothic" w:eastAsia="Century Gothic" w:hAnsi="Century Gothic" w:cs="Century Gothic"/>
          <w:sz w:val="20"/>
          <w:szCs w:val="20"/>
        </w:rPr>
      </w:pPr>
    </w:p>
    <w:p w14:paraId="2BAF94E6" w14:textId="77777777" w:rsidR="004D0904"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Call to order</w:t>
      </w:r>
    </w:p>
    <w:p w14:paraId="179F5EBF" w14:textId="77777777" w:rsidR="00DE509D" w:rsidRDefault="00DE509D" w:rsidP="00DE509D">
      <w:pPr>
        <w:spacing w:line="240" w:lineRule="auto"/>
        <w:ind w:left="720"/>
        <w:rPr>
          <w:rFonts w:ascii="Century Gothic" w:eastAsia="Century Gothic" w:hAnsi="Century Gothic" w:cs="Century Gothic"/>
          <w:sz w:val="20"/>
          <w:szCs w:val="20"/>
        </w:rPr>
      </w:pPr>
    </w:p>
    <w:p w14:paraId="09B63B31" w14:textId="7617BE0E" w:rsidR="00DE509D" w:rsidRDefault="00DE509D">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Pledge of Allegiance</w:t>
      </w:r>
    </w:p>
    <w:p w14:paraId="2FC47C91" w14:textId="77777777" w:rsidR="00DE509D" w:rsidRDefault="00DE509D" w:rsidP="00DE509D">
      <w:pPr>
        <w:pStyle w:val="ListParagraph"/>
        <w:rPr>
          <w:rFonts w:ascii="Century Gothic" w:eastAsia="Century Gothic" w:hAnsi="Century Gothic" w:cs="Century Gothic"/>
          <w:sz w:val="20"/>
          <w:szCs w:val="20"/>
        </w:rPr>
      </w:pPr>
    </w:p>
    <w:p w14:paraId="2B7ECD15" w14:textId="65E23B42" w:rsidR="00DE509D" w:rsidRDefault="00DE509D" w:rsidP="00DE509D">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Consent Calendar</w:t>
      </w:r>
    </w:p>
    <w:p w14:paraId="5F9A3255" w14:textId="685FD9B1" w:rsidR="00DE509D" w:rsidRDefault="006C30BD" w:rsidP="00DE509D">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November 11, 2025</w:t>
      </w:r>
    </w:p>
    <w:p w14:paraId="4B54BD32" w14:textId="042177D3" w:rsidR="000E70B6" w:rsidRDefault="006C30BD" w:rsidP="00DE509D">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November 18, 2025</w:t>
      </w:r>
    </w:p>
    <w:p w14:paraId="36678E48" w14:textId="77777777" w:rsidR="00DE509D" w:rsidRDefault="00DE509D" w:rsidP="00DE509D">
      <w:pPr>
        <w:spacing w:line="240" w:lineRule="auto"/>
        <w:ind w:left="1440"/>
        <w:rPr>
          <w:rFonts w:ascii="Century Gothic" w:eastAsia="Century Gothic" w:hAnsi="Century Gothic" w:cs="Century Gothic"/>
          <w:sz w:val="20"/>
          <w:szCs w:val="20"/>
        </w:rPr>
      </w:pPr>
    </w:p>
    <w:p w14:paraId="60D6E4F7" w14:textId="77777777" w:rsidR="00DE509D" w:rsidRPr="00DE509D" w:rsidRDefault="00DE509D" w:rsidP="00DE509D">
      <w:pPr>
        <w:numPr>
          <w:ilvl w:val="0"/>
          <w:numId w:val="1"/>
        </w:numPr>
        <w:tabs>
          <w:tab w:val="num" w:pos="720"/>
        </w:tabs>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Public Comment</w:t>
      </w:r>
    </w:p>
    <w:p w14:paraId="5243A315" w14:textId="57CFC279" w:rsidR="00DE509D" w:rsidRPr="00DE509D" w:rsidRDefault="00DE509D" w:rsidP="0089551A">
      <w:pPr>
        <w:spacing w:line="240" w:lineRule="auto"/>
        <w:ind w:left="720"/>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*As per Board Policy, public comment will be limited to </w:t>
      </w:r>
      <w:r w:rsidRPr="00DE509D">
        <w:rPr>
          <w:rFonts w:ascii="Century Gothic" w:eastAsia="Century Gothic" w:hAnsi="Century Gothic" w:cs="Century Gothic"/>
          <w:b/>
          <w:bCs/>
          <w:sz w:val="20"/>
          <w:szCs w:val="20"/>
          <w:lang w:val="en-US"/>
        </w:rPr>
        <w:t>3 minutes</w:t>
      </w:r>
      <w:r w:rsidRPr="00DE509D">
        <w:rPr>
          <w:rFonts w:ascii="Century Gothic" w:eastAsia="Century Gothic" w:hAnsi="Century Gothic" w:cs="Century Gothic"/>
          <w:sz w:val="20"/>
          <w:szCs w:val="20"/>
          <w:lang w:val="en-US"/>
        </w:rPr>
        <w:t xml:space="preserve"> per person. Anyone that would like to give a public comment will need to sign up before the start of the public comment period. Grievances, complaints, or concerns with individual employees or board members will not be allowed during this time as they must be dealt with by following the Grievance Policy process. * </w:t>
      </w:r>
      <w:r w:rsidRPr="00DE509D">
        <w:rPr>
          <w:rFonts w:ascii="Century Gothic" w:eastAsia="Century Gothic" w:hAnsi="Century Gothic" w:cs="Century Gothic"/>
          <w:sz w:val="20"/>
          <w:szCs w:val="20"/>
          <w:lang w:val="en-US"/>
        </w:rPr>
        <w:br/>
      </w:r>
    </w:p>
    <w:p w14:paraId="07D44276" w14:textId="77777777" w:rsidR="00DE509D" w:rsidRPr="00DE509D" w:rsidRDefault="00DE509D" w:rsidP="00DE509D">
      <w:pPr>
        <w:numPr>
          <w:ilvl w:val="0"/>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Committee Reports:</w:t>
      </w:r>
    </w:p>
    <w:p w14:paraId="1C9B9F67" w14:textId="77777777" w:rsidR="00954EFD" w:rsidRPr="00DE509D" w:rsidRDefault="00954EFD" w:rsidP="00954EF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Finance - Brita Hall</w:t>
      </w:r>
    </w:p>
    <w:p w14:paraId="75065692" w14:textId="32B930E0"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Executive </w:t>
      </w:r>
      <w:r>
        <w:rPr>
          <w:rFonts w:ascii="Century Gothic" w:eastAsia="Century Gothic" w:hAnsi="Century Gothic" w:cs="Century Gothic"/>
          <w:sz w:val="20"/>
          <w:szCs w:val="20"/>
          <w:lang w:val="en-US"/>
        </w:rPr>
        <w:t>–</w:t>
      </w:r>
      <w:r w:rsidRPr="00DE509D">
        <w:rPr>
          <w:rFonts w:ascii="Century Gothic" w:eastAsia="Century Gothic" w:hAnsi="Century Gothic" w:cs="Century Gothic"/>
          <w:sz w:val="20"/>
          <w:szCs w:val="20"/>
          <w:lang w:val="en-US"/>
        </w:rPr>
        <w:t> </w:t>
      </w:r>
      <w:r>
        <w:rPr>
          <w:rFonts w:ascii="Century Gothic" w:eastAsia="Century Gothic" w:hAnsi="Century Gothic" w:cs="Century Gothic"/>
          <w:sz w:val="20"/>
          <w:szCs w:val="20"/>
          <w:lang w:val="en-US"/>
        </w:rPr>
        <w:t>Soraya Snipes</w:t>
      </w:r>
    </w:p>
    <w:p w14:paraId="5C7A2C76" w14:textId="77777777"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Trust Lands - Brita Hall</w:t>
      </w:r>
    </w:p>
    <w:p w14:paraId="56088993" w14:textId="242E5DB3"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Academic Excellence </w:t>
      </w:r>
      <w:r>
        <w:rPr>
          <w:rFonts w:ascii="Century Gothic" w:eastAsia="Century Gothic" w:hAnsi="Century Gothic" w:cs="Century Gothic"/>
          <w:sz w:val="20"/>
          <w:szCs w:val="20"/>
          <w:lang w:val="en-US"/>
        </w:rPr>
        <w:t>–</w:t>
      </w:r>
      <w:r w:rsidRPr="00DE509D">
        <w:rPr>
          <w:rFonts w:ascii="Century Gothic" w:eastAsia="Century Gothic" w:hAnsi="Century Gothic" w:cs="Century Gothic"/>
          <w:sz w:val="20"/>
          <w:szCs w:val="20"/>
          <w:lang w:val="en-US"/>
        </w:rPr>
        <w:t xml:space="preserve"> </w:t>
      </w:r>
      <w:r>
        <w:rPr>
          <w:rFonts w:ascii="Century Gothic" w:eastAsia="Century Gothic" w:hAnsi="Century Gothic" w:cs="Century Gothic"/>
          <w:sz w:val="20"/>
          <w:szCs w:val="20"/>
          <w:lang w:val="en-US"/>
        </w:rPr>
        <w:t>Will Frazier</w:t>
      </w:r>
    </w:p>
    <w:p w14:paraId="386A42E2" w14:textId="46C42687"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Audit </w:t>
      </w:r>
      <w:r>
        <w:rPr>
          <w:rFonts w:ascii="Century Gothic" w:eastAsia="Century Gothic" w:hAnsi="Century Gothic" w:cs="Century Gothic"/>
          <w:sz w:val="20"/>
          <w:szCs w:val="20"/>
          <w:lang w:val="en-US"/>
        </w:rPr>
        <w:t>–</w:t>
      </w:r>
      <w:r w:rsidRPr="00DE509D">
        <w:rPr>
          <w:rFonts w:ascii="Century Gothic" w:eastAsia="Century Gothic" w:hAnsi="Century Gothic" w:cs="Century Gothic"/>
          <w:sz w:val="20"/>
          <w:szCs w:val="20"/>
          <w:lang w:val="en-US"/>
        </w:rPr>
        <w:t xml:space="preserve"> </w:t>
      </w:r>
      <w:r>
        <w:rPr>
          <w:rFonts w:ascii="Century Gothic" w:eastAsia="Century Gothic" w:hAnsi="Century Gothic" w:cs="Century Gothic"/>
          <w:sz w:val="20"/>
          <w:szCs w:val="20"/>
          <w:lang w:val="en-US"/>
        </w:rPr>
        <w:t>Derek Parry</w:t>
      </w:r>
    </w:p>
    <w:p w14:paraId="5F949850" w14:textId="06A5E116"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Marketing </w:t>
      </w:r>
      <w:r>
        <w:rPr>
          <w:rFonts w:ascii="Century Gothic" w:eastAsia="Century Gothic" w:hAnsi="Century Gothic" w:cs="Century Gothic"/>
          <w:sz w:val="20"/>
          <w:szCs w:val="20"/>
          <w:lang w:val="en-US"/>
        </w:rPr>
        <w:t>–</w:t>
      </w:r>
      <w:r w:rsidRPr="00DE509D">
        <w:rPr>
          <w:rFonts w:ascii="Century Gothic" w:eastAsia="Century Gothic" w:hAnsi="Century Gothic" w:cs="Century Gothic"/>
          <w:sz w:val="20"/>
          <w:szCs w:val="20"/>
          <w:lang w:val="en-US"/>
        </w:rPr>
        <w:t> </w:t>
      </w:r>
      <w:r>
        <w:rPr>
          <w:rFonts w:ascii="Century Gothic" w:eastAsia="Century Gothic" w:hAnsi="Century Gothic" w:cs="Century Gothic"/>
          <w:sz w:val="20"/>
          <w:szCs w:val="20"/>
          <w:lang w:val="en-US"/>
        </w:rPr>
        <w:t>Candace Frandsen</w:t>
      </w:r>
    </w:p>
    <w:p w14:paraId="57499F95" w14:textId="65684046"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PTO</w:t>
      </w:r>
      <w:r w:rsidR="00256FE1">
        <w:rPr>
          <w:rFonts w:ascii="Century Gothic" w:eastAsia="Century Gothic" w:hAnsi="Century Gothic" w:cs="Century Gothic"/>
          <w:sz w:val="20"/>
          <w:szCs w:val="20"/>
          <w:lang w:val="en-US"/>
        </w:rPr>
        <w:t xml:space="preserve"> – Kristy Shelley</w:t>
      </w:r>
    </w:p>
    <w:p w14:paraId="09F001B1" w14:textId="77777777" w:rsidR="004D0904" w:rsidRDefault="004D0904">
      <w:pPr>
        <w:spacing w:line="240" w:lineRule="auto"/>
        <w:rPr>
          <w:rFonts w:ascii="Century Gothic" w:eastAsia="Century Gothic" w:hAnsi="Century Gothic" w:cs="Century Gothic"/>
          <w:sz w:val="20"/>
          <w:szCs w:val="20"/>
        </w:rPr>
      </w:pPr>
    </w:p>
    <w:p w14:paraId="24D938D0" w14:textId="77777777" w:rsidR="0089551A" w:rsidRPr="0089551A" w:rsidRDefault="0089551A">
      <w:pPr>
        <w:numPr>
          <w:ilvl w:val="0"/>
          <w:numId w:val="1"/>
        </w:numPr>
        <w:spacing w:line="240" w:lineRule="auto"/>
        <w:rPr>
          <w:rFonts w:ascii="Century Gothic" w:eastAsia="Century Gothic" w:hAnsi="Century Gothic" w:cs="Century Gothic"/>
          <w:color w:val="222222"/>
          <w:sz w:val="20"/>
          <w:szCs w:val="20"/>
        </w:rPr>
      </w:pPr>
      <w:r w:rsidRPr="00DE509D">
        <w:rPr>
          <w:rFonts w:ascii="Century Gothic" w:eastAsia="Century Gothic" w:hAnsi="Century Gothic" w:cs="Century Gothic"/>
          <w:sz w:val="20"/>
          <w:szCs w:val="20"/>
          <w:lang w:val="en-US"/>
        </w:rPr>
        <w:t>Director Reports </w:t>
      </w:r>
      <w:r>
        <w:rPr>
          <w:rFonts w:ascii="Century Gothic" w:eastAsia="Century Gothic" w:hAnsi="Century Gothic" w:cs="Century Gothic"/>
          <w:sz w:val="20"/>
          <w:szCs w:val="20"/>
        </w:rPr>
        <w:t xml:space="preserve"> </w:t>
      </w:r>
    </w:p>
    <w:p w14:paraId="12ABF407" w14:textId="77777777" w:rsidR="0089551A" w:rsidRPr="0089551A" w:rsidRDefault="0089551A" w:rsidP="0089551A">
      <w:pPr>
        <w:spacing w:line="240" w:lineRule="auto"/>
        <w:ind w:left="720"/>
        <w:rPr>
          <w:rFonts w:ascii="Century Gothic" w:eastAsia="Century Gothic" w:hAnsi="Century Gothic" w:cs="Century Gothic"/>
          <w:color w:val="222222"/>
          <w:sz w:val="20"/>
          <w:szCs w:val="20"/>
        </w:rPr>
      </w:pPr>
    </w:p>
    <w:p w14:paraId="216DE898" w14:textId="7D041A80" w:rsidR="0089551A" w:rsidRPr="0089551A" w:rsidRDefault="0089551A" w:rsidP="0089551A">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Discussion Items</w:t>
      </w:r>
    </w:p>
    <w:p w14:paraId="04C5D57A" w14:textId="3667FE1D" w:rsidR="00954EFD" w:rsidRDefault="00954EFD" w:rsidP="00954EFD">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LEA Licenses</w:t>
      </w:r>
      <w:r w:rsidR="00D346EB">
        <w:rPr>
          <w:rFonts w:ascii="Century Gothic" w:eastAsia="Century Gothic" w:hAnsi="Century Gothic" w:cs="Century Gothic"/>
          <w:sz w:val="20"/>
          <w:szCs w:val="20"/>
        </w:rPr>
        <w:t>/endorsements</w:t>
      </w:r>
    </w:p>
    <w:p w14:paraId="0CA245D6" w14:textId="7B554A32" w:rsidR="00954EFD" w:rsidRPr="00954EFD" w:rsidRDefault="00954EFD" w:rsidP="00954EFD">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Scot Vorwaller LEA Licenses</w:t>
      </w:r>
      <w:r w:rsidR="00D346EB">
        <w:rPr>
          <w:rFonts w:ascii="Century Gothic" w:eastAsia="Century Gothic" w:hAnsi="Century Gothic" w:cs="Century Gothic"/>
          <w:sz w:val="20"/>
          <w:szCs w:val="20"/>
        </w:rPr>
        <w:t>/endorsement</w:t>
      </w:r>
    </w:p>
    <w:p w14:paraId="2E37522D" w14:textId="2279557F" w:rsidR="00954EFD" w:rsidRDefault="00954EFD" w:rsidP="00954EFD">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Lindsay Drayton LEA Licenses</w:t>
      </w:r>
      <w:r w:rsidR="00D346EB">
        <w:rPr>
          <w:rFonts w:ascii="Century Gothic" w:eastAsia="Century Gothic" w:hAnsi="Century Gothic" w:cs="Century Gothic"/>
          <w:sz w:val="20"/>
          <w:szCs w:val="20"/>
        </w:rPr>
        <w:t>/endorsement</w:t>
      </w:r>
    </w:p>
    <w:p w14:paraId="7A5B6AC3" w14:textId="2B56985B" w:rsidR="00954EFD" w:rsidRDefault="00954EFD" w:rsidP="00954EFD">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w:t>
      </w:r>
      <w:r w:rsidRPr="00954EFD">
        <w:rPr>
          <w:rFonts w:ascii="Century Gothic" w:eastAsia="Century Gothic" w:hAnsi="Century Gothic" w:cs="Century Gothic"/>
          <w:sz w:val="20"/>
          <w:szCs w:val="20"/>
        </w:rPr>
        <w:t>manda Woolery</w:t>
      </w:r>
      <w:r>
        <w:rPr>
          <w:rFonts w:ascii="Century Gothic" w:eastAsia="Century Gothic" w:hAnsi="Century Gothic" w:cs="Century Gothic"/>
          <w:sz w:val="20"/>
          <w:szCs w:val="20"/>
        </w:rPr>
        <w:t xml:space="preserve"> LEA Licenses</w:t>
      </w:r>
      <w:r w:rsidR="00D346EB">
        <w:rPr>
          <w:rFonts w:ascii="Century Gothic" w:eastAsia="Century Gothic" w:hAnsi="Century Gothic" w:cs="Century Gothic"/>
          <w:sz w:val="20"/>
          <w:szCs w:val="20"/>
        </w:rPr>
        <w:t>/endorsement</w:t>
      </w:r>
    </w:p>
    <w:p w14:paraId="7DB49914" w14:textId="354A6E43" w:rsidR="00954EFD" w:rsidRDefault="00954EFD" w:rsidP="00954EFD">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Zoe Rees LEA Licenses</w:t>
      </w:r>
      <w:r w:rsidR="00D346EB">
        <w:rPr>
          <w:rFonts w:ascii="Century Gothic" w:eastAsia="Century Gothic" w:hAnsi="Century Gothic" w:cs="Century Gothic"/>
          <w:sz w:val="20"/>
          <w:szCs w:val="20"/>
        </w:rPr>
        <w:t>/endorsement</w:t>
      </w:r>
    </w:p>
    <w:p w14:paraId="1F0833D6" w14:textId="1B675A09" w:rsidR="00954EFD" w:rsidRDefault="00954EFD" w:rsidP="00954EFD">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Stephanie Winter LEA Licenses</w:t>
      </w:r>
      <w:r w:rsidR="00D346EB">
        <w:rPr>
          <w:rFonts w:ascii="Century Gothic" w:eastAsia="Century Gothic" w:hAnsi="Century Gothic" w:cs="Century Gothic"/>
          <w:sz w:val="20"/>
          <w:szCs w:val="20"/>
        </w:rPr>
        <w:t>/endorsement</w:t>
      </w:r>
    </w:p>
    <w:p w14:paraId="47900785" w14:textId="787FF87A" w:rsidR="00C340C3" w:rsidRDefault="00954EFD" w:rsidP="0089551A">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Sale of Field Adjacent to School</w:t>
      </w:r>
      <w:r w:rsidR="00D346EB">
        <w:rPr>
          <w:rFonts w:ascii="Century Gothic" w:eastAsia="Century Gothic" w:hAnsi="Century Gothic" w:cs="Century Gothic"/>
          <w:sz w:val="20"/>
          <w:szCs w:val="20"/>
        </w:rPr>
        <w:t>/endorsement</w:t>
      </w:r>
    </w:p>
    <w:p w14:paraId="4EC90808" w14:textId="77777777" w:rsidR="00C340C3" w:rsidRPr="00C340C3" w:rsidRDefault="00C340C3" w:rsidP="00C340C3">
      <w:pPr>
        <w:spacing w:line="240" w:lineRule="auto"/>
        <w:ind w:left="1440"/>
        <w:rPr>
          <w:rFonts w:ascii="Century Gothic" w:eastAsia="Century Gothic" w:hAnsi="Century Gothic" w:cs="Century Gothic"/>
          <w:sz w:val="20"/>
          <w:szCs w:val="20"/>
        </w:rPr>
      </w:pPr>
    </w:p>
    <w:p w14:paraId="3EBE6981" w14:textId="6BB505DC" w:rsidR="000E70B6" w:rsidRPr="000E70B6" w:rsidRDefault="00000000" w:rsidP="000E70B6">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Action Items </w:t>
      </w:r>
    </w:p>
    <w:p w14:paraId="03B93622" w14:textId="0CB473E8" w:rsidR="00954EFD" w:rsidRDefault="00954EFD" w:rsidP="00954EFD">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LEA Licenses</w:t>
      </w:r>
      <w:r w:rsidR="00D346EB">
        <w:rPr>
          <w:rFonts w:ascii="Century Gothic" w:eastAsia="Century Gothic" w:hAnsi="Century Gothic" w:cs="Century Gothic"/>
          <w:sz w:val="20"/>
          <w:szCs w:val="20"/>
        </w:rPr>
        <w:t>/endorsement</w:t>
      </w:r>
    </w:p>
    <w:p w14:paraId="735E6FD2" w14:textId="385F85E3" w:rsidR="00954EFD" w:rsidRPr="00954EFD" w:rsidRDefault="00954EFD" w:rsidP="00954EFD">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Scot Vorwaller LEA Licenses</w:t>
      </w:r>
      <w:r w:rsidR="00D346EB">
        <w:rPr>
          <w:rFonts w:ascii="Century Gothic" w:eastAsia="Century Gothic" w:hAnsi="Century Gothic" w:cs="Century Gothic"/>
          <w:sz w:val="20"/>
          <w:szCs w:val="20"/>
        </w:rPr>
        <w:t>/endorsement</w:t>
      </w:r>
    </w:p>
    <w:p w14:paraId="08F4B158" w14:textId="52358CF9" w:rsidR="00954EFD" w:rsidRDefault="00954EFD" w:rsidP="00954EFD">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Lindsay Drayton LEA Licenses</w:t>
      </w:r>
      <w:r w:rsidR="00D346EB">
        <w:rPr>
          <w:rFonts w:ascii="Century Gothic" w:eastAsia="Century Gothic" w:hAnsi="Century Gothic" w:cs="Century Gothic"/>
          <w:sz w:val="20"/>
          <w:szCs w:val="20"/>
        </w:rPr>
        <w:t>/endorsement</w:t>
      </w:r>
    </w:p>
    <w:p w14:paraId="2E443FBB" w14:textId="2A278D57" w:rsidR="00954EFD" w:rsidRDefault="00954EFD" w:rsidP="00954EFD">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w:t>
      </w:r>
      <w:r w:rsidRPr="00954EFD">
        <w:rPr>
          <w:rFonts w:ascii="Century Gothic" w:eastAsia="Century Gothic" w:hAnsi="Century Gothic" w:cs="Century Gothic"/>
          <w:sz w:val="20"/>
          <w:szCs w:val="20"/>
        </w:rPr>
        <w:t>manda Woolery</w:t>
      </w:r>
      <w:r>
        <w:rPr>
          <w:rFonts w:ascii="Century Gothic" w:eastAsia="Century Gothic" w:hAnsi="Century Gothic" w:cs="Century Gothic"/>
          <w:sz w:val="20"/>
          <w:szCs w:val="20"/>
        </w:rPr>
        <w:t xml:space="preserve"> LEA Licenses</w:t>
      </w:r>
      <w:r w:rsidR="00D346EB">
        <w:rPr>
          <w:rFonts w:ascii="Century Gothic" w:eastAsia="Century Gothic" w:hAnsi="Century Gothic" w:cs="Century Gothic"/>
          <w:sz w:val="20"/>
          <w:szCs w:val="20"/>
        </w:rPr>
        <w:t>/endorsement</w:t>
      </w:r>
    </w:p>
    <w:p w14:paraId="0B4DBCB5" w14:textId="7AB74B4C" w:rsidR="00954EFD" w:rsidRDefault="00954EFD" w:rsidP="00954EFD">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Zoe Rees LEA Licenses</w:t>
      </w:r>
      <w:r w:rsidR="00D346EB">
        <w:rPr>
          <w:rFonts w:ascii="Century Gothic" w:eastAsia="Century Gothic" w:hAnsi="Century Gothic" w:cs="Century Gothic"/>
          <w:sz w:val="20"/>
          <w:szCs w:val="20"/>
        </w:rPr>
        <w:t>/endorsement</w:t>
      </w:r>
    </w:p>
    <w:p w14:paraId="404D2214" w14:textId="028906B9" w:rsidR="00954EFD" w:rsidRDefault="00954EFD" w:rsidP="00954EFD">
      <w:pPr>
        <w:numPr>
          <w:ilvl w:val="2"/>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Stephanie Winter LEA Licenses</w:t>
      </w:r>
      <w:r w:rsidR="00D346EB">
        <w:rPr>
          <w:rFonts w:ascii="Century Gothic" w:eastAsia="Century Gothic" w:hAnsi="Century Gothic" w:cs="Century Gothic"/>
          <w:sz w:val="20"/>
          <w:szCs w:val="20"/>
        </w:rPr>
        <w:t>/endorsement</w:t>
      </w:r>
    </w:p>
    <w:p w14:paraId="5DD20D32" w14:textId="4CC54ABD" w:rsidR="00954EFD" w:rsidRDefault="00954EFD" w:rsidP="00954EFD">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 xml:space="preserve">Sale of Field Adjacent to School </w:t>
      </w:r>
    </w:p>
    <w:p w14:paraId="435BB27B" w14:textId="77777777" w:rsidR="004D0904" w:rsidRDefault="004D0904">
      <w:pPr>
        <w:spacing w:line="240" w:lineRule="auto"/>
        <w:ind w:left="720"/>
        <w:rPr>
          <w:rFonts w:ascii="Century Gothic" w:eastAsia="Century Gothic" w:hAnsi="Century Gothic" w:cs="Century Gothic"/>
          <w:color w:val="222222"/>
          <w:sz w:val="20"/>
          <w:szCs w:val="20"/>
        </w:rPr>
      </w:pPr>
    </w:p>
    <w:p w14:paraId="2FDAE3D7" w14:textId="77777777" w:rsidR="004D0904"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Adjourn</w:t>
      </w:r>
    </w:p>
    <w:p w14:paraId="7B6369B2" w14:textId="77777777" w:rsidR="004D0904" w:rsidRDefault="004D0904">
      <w:pPr>
        <w:spacing w:line="240" w:lineRule="auto"/>
        <w:ind w:left="720"/>
        <w:rPr>
          <w:rFonts w:ascii="Century Gothic" w:eastAsia="Century Gothic" w:hAnsi="Century Gothic" w:cs="Century Gothic"/>
          <w:sz w:val="20"/>
          <w:szCs w:val="20"/>
        </w:rPr>
      </w:pPr>
    </w:p>
    <w:p w14:paraId="78F1408C" w14:textId="1F6F88CB" w:rsidR="004D0904" w:rsidRDefault="00000000" w:rsidP="00DE509D">
      <w:pPr>
        <w:spacing w:line="240" w:lineRule="auto"/>
      </w:pPr>
      <w:r>
        <w:rPr>
          <w:rFonts w:ascii="Century Gothic" w:eastAsia="Century Gothic" w:hAnsi="Century Gothic" w:cs="Century Gothic"/>
          <w:sz w:val="20"/>
          <w:szCs w:val="20"/>
        </w:rPr>
        <w:t>Next Meeting</w:t>
      </w:r>
      <w:r w:rsidR="00954EFD">
        <w:rPr>
          <w:rFonts w:ascii="Century Gothic" w:eastAsia="Century Gothic" w:hAnsi="Century Gothic" w:cs="Century Gothic"/>
          <w:sz w:val="20"/>
          <w:szCs w:val="20"/>
        </w:rPr>
        <w:t>: 2.10.2026</w:t>
      </w:r>
    </w:p>
    <w:sectPr w:rsidR="004D090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8CE15472-0C56-4419-81F9-5B9AF727CFD1}"/>
    <w:embedBold r:id="rId2" w:fontKey="{BFADC194-A56E-4D85-BED5-C3392DCD4624}"/>
  </w:font>
  <w:font w:name="Calibri">
    <w:panose1 w:val="020F0502020204030204"/>
    <w:charset w:val="00"/>
    <w:family w:val="swiss"/>
    <w:pitch w:val="variable"/>
    <w:sig w:usb0="E4002EFF" w:usb1="C200247B" w:usb2="00000009" w:usb3="00000000" w:csb0="000001FF" w:csb1="00000000"/>
    <w:embedRegular r:id="rId3" w:fontKey="{A48E22E4-97CD-4DB7-864A-4BDDC7A80328}"/>
  </w:font>
  <w:font w:name="Cambria">
    <w:panose1 w:val="02040503050406030204"/>
    <w:charset w:val="00"/>
    <w:family w:val="roman"/>
    <w:pitch w:val="variable"/>
    <w:sig w:usb0="E00006FF" w:usb1="420024FF" w:usb2="02000000" w:usb3="00000000" w:csb0="0000019F" w:csb1="00000000"/>
    <w:embedRegular r:id="rId4" w:fontKey="{887EE6A5-5809-4E39-A13E-EE5EA76E644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E2D0D"/>
    <w:multiLevelType w:val="multilevel"/>
    <w:tmpl w:val="28D0F8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DA72DF"/>
    <w:multiLevelType w:val="multilevel"/>
    <w:tmpl w:val="6FBE26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33574647"/>
    <w:multiLevelType w:val="multilevel"/>
    <w:tmpl w:val="862CD87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4FC34CB"/>
    <w:multiLevelType w:val="multilevel"/>
    <w:tmpl w:val="383A5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75662911">
    <w:abstractNumId w:val="1"/>
  </w:num>
  <w:num w:numId="2" w16cid:durableId="506679728">
    <w:abstractNumId w:val="3"/>
  </w:num>
  <w:num w:numId="3" w16cid:durableId="2097315449">
    <w:abstractNumId w:val="0"/>
    <w:lvlOverride w:ilvl="0">
      <w:lvl w:ilvl="0">
        <w:numFmt w:val="decimal"/>
        <w:lvlText w:val="%1."/>
        <w:lvlJc w:val="left"/>
      </w:lvl>
    </w:lvlOverride>
  </w:num>
  <w:num w:numId="4" w16cid:durableId="210505537">
    <w:abstractNumId w:val="2"/>
    <w:lvlOverride w:ilvl="0">
      <w:lvl w:ilvl="0">
        <w:numFmt w:val="decimal"/>
        <w:lvlText w:val="%1."/>
        <w:lvlJc w:val="left"/>
      </w:lvl>
    </w:lvlOverride>
  </w:num>
  <w:num w:numId="5" w16cid:durableId="1012994824">
    <w:abstractNumId w:val="2"/>
    <w:lvlOverride w:ilvl="1">
      <w:lvl w:ilvl="1">
        <w:numFmt w:val="lowerLetter"/>
        <w:lvlText w:val="%2."/>
        <w:lvlJc w:val="left"/>
      </w:lvl>
    </w:lvlOverride>
  </w:num>
  <w:num w:numId="6" w16cid:durableId="1911647724">
    <w:abstractNumId w:val="2"/>
    <w:lvlOverride w:ilvl="1">
      <w:lvl w:ilvl="1">
        <w:numFmt w:val="lowerLetter"/>
        <w:lvlText w:val="%2."/>
        <w:lvlJc w:val="left"/>
      </w:lvl>
    </w:lvlOverride>
  </w:num>
  <w:num w:numId="7" w16cid:durableId="928852012">
    <w:abstractNumId w:val="2"/>
    <w:lvlOverride w:ilvl="1">
      <w:lvl w:ilvl="1">
        <w:numFmt w:val="lowerLetter"/>
        <w:lvlText w:val="%2."/>
        <w:lvlJc w:val="left"/>
      </w:lvl>
    </w:lvlOverride>
  </w:num>
  <w:num w:numId="8" w16cid:durableId="1496915838">
    <w:abstractNumId w:val="2"/>
    <w:lvlOverride w:ilvl="1">
      <w:lvl w:ilvl="1">
        <w:numFmt w:val="lowerLetter"/>
        <w:lvlText w:val="%2."/>
        <w:lvlJc w:val="left"/>
      </w:lvl>
    </w:lvlOverride>
  </w:num>
  <w:num w:numId="9" w16cid:durableId="1882328706">
    <w:abstractNumId w:val="2"/>
    <w:lvlOverride w:ilvl="1">
      <w:lvl w:ilvl="1">
        <w:numFmt w:val="lowerLetter"/>
        <w:lvlText w:val="%2."/>
        <w:lvlJc w:val="left"/>
      </w:lvl>
    </w:lvlOverride>
  </w:num>
  <w:num w:numId="10" w16cid:durableId="1712996595">
    <w:abstractNumId w:val="2"/>
    <w:lvlOverride w:ilvl="1">
      <w:lvl w:ilvl="1">
        <w:numFmt w:val="lowerLetter"/>
        <w:lvlText w:val="%2."/>
        <w:lvlJc w:val="left"/>
      </w:lvl>
    </w:lvlOverride>
  </w:num>
  <w:num w:numId="11" w16cid:durableId="1144927699">
    <w:abstractNumId w:val="2"/>
    <w:lvlOverride w:ilvl="1">
      <w:lvl w:ilvl="1">
        <w:numFmt w:val="lowerLetter"/>
        <w:lvlText w:val="%2."/>
        <w:lvlJc w:val="left"/>
      </w:lvl>
    </w:lvlOverride>
  </w:num>
  <w:num w:numId="12" w16cid:durableId="2133941002">
    <w:abstractNumId w:val="2"/>
    <w:lvlOverride w:ilvl="1">
      <w:lvl w:ilvl="1">
        <w:numFmt w:val="lowerLetter"/>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904"/>
    <w:rsid w:val="000C6168"/>
    <w:rsid w:val="000E70B6"/>
    <w:rsid w:val="00256FE1"/>
    <w:rsid w:val="00263C79"/>
    <w:rsid w:val="002B4C52"/>
    <w:rsid w:val="00310E35"/>
    <w:rsid w:val="004B6CFB"/>
    <w:rsid w:val="004D0904"/>
    <w:rsid w:val="00503421"/>
    <w:rsid w:val="005D37D3"/>
    <w:rsid w:val="0066588C"/>
    <w:rsid w:val="00674C94"/>
    <w:rsid w:val="006C30BD"/>
    <w:rsid w:val="0089551A"/>
    <w:rsid w:val="00954EFD"/>
    <w:rsid w:val="009A28A3"/>
    <w:rsid w:val="00AA303B"/>
    <w:rsid w:val="00C12851"/>
    <w:rsid w:val="00C340C3"/>
    <w:rsid w:val="00D346EB"/>
    <w:rsid w:val="00D90C10"/>
    <w:rsid w:val="00DE5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48315"/>
  <w15:docId w15:val="{69D1DCD2-B920-4FCF-A76F-A628B35C6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DE50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nf4dLbyJhAgw5PCJZKUkrzRsbA==">CgMxLjA4AHIhMWx5bzdaSDhEYVByTXNnTnhsdDFYbkZEN1ZERUVfV1dZ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208</Words>
  <Characters>1187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Juliette Herrera</dc:creator>
  <cp:lastModifiedBy>Juliette Herrera</cp:lastModifiedBy>
  <cp:revision>2</cp:revision>
  <dcterms:created xsi:type="dcterms:W3CDTF">2026-01-11T18:09:00Z</dcterms:created>
  <dcterms:modified xsi:type="dcterms:W3CDTF">2026-01-11T18:09:00Z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dd401685-6521-48e7-aa7c-141a62c33373</vt:lpwstr>
  </property>
</Properties>
</file>